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2B5A" w14:textId="77777777" w:rsidR="00EA1373" w:rsidRDefault="00EA1373" w:rsidP="00EA1373">
      <w:r>
        <w:t>Žiadateľ.........................................................................................................................................</w:t>
      </w:r>
    </w:p>
    <w:p w14:paraId="0396F144" w14:textId="77777777" w:rsidR="00EA1373" w:rsidRDefault="00EA1373" w:rsidP="00EA1373">
      <w:pPr>
        <w:rPr>
          <w:sz w:val="28"/>
          <w:szCs w:val="28"/>
        </w:rPr>
      </w:pPr>
    </w:p>
    <w:p w14:paraId="50B281D0" w14:textId="77777777" w:rsidR="00EA1373" w:rsidRDefault="00EA1373" w:rsidP="00EA1373">
      <w:pPr>
        <w:pStyle w:val="Nadpis8"/>
        <w:rPr>
          <w:sz w:val="28"/>
          <w:szCs w:val="28"/>
        </w:rPr>
      </w:pPr>
      <w:r>
        <w:rPr>
          <w:sz w:val="28"/>
          <w:szCs w:val="28"/>
          <w:u w:val="none"/>
        </w:rPr>
        <w:t>Obec Kováčová, Kováčová 28, 049 42 Kováčová</w:t>
      </w:r>
    </w:p>
    <w:p w14:paraId="6B2AE6AC" w14:textId="77777777" w:rsidR="00EA1373" w:rsidRDefault="00EA1373" w:rsidP="00EA13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tel. č. 058/7979110, </w:t>
      </w:r>
      <w:proofErr w:type="spellStart"/>
      <w:r>
        <w:rPr>
          <w:b/>
          <w:bCs/>
          <w:sz w:val="28"/>
          <w:szCs w:val="28"/>
        </w:rPr>
        <w:t>mob</w:t>
      </w:r>
      <w:proofErr w:type="spellEnd"/>
      <w:r>
        <w:rPr>
          <w:b/>
          <w:bCs/>
          <w:sz w:val="28"/>
          <w:szCs w:val="28"/>
        </w:rPr>
        <w:t xml:space="preserve">.: 0907 587 288 </w:t>
      </w:r>
    </w:p>
    <w:p w14:paraId="67E033B7" w14:textId="77777777" w:rsidR="00EA1373" w:rsidRDefault="00EA1373" w:rsidP="00EA1373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e-mail : </w:t>
      </w:r>
      <w:r>
        <w:rPr>
          <w:b/>
          <w:bCs/>
          <w:color w:val="4472C4" w:themeColor="accent1"/>
          <w:sz w:val="28"/>
          <w:szCs w:val="28"/>
        </w:rPr>
        <w:t>oukovacova@veganet.sk</w:t>
      </w:r>
    </w:p>
    <w:p w14:paraId="1F2CEE97" w14:textId="77777777" w:rsidR="00EA1373" w:rsidRDefault="00EA1373" w:rsidP="00EA1373">
      <w:pPr>
        <w:pBdr>
          <w:bottom w:val="single" w:sz="4" w:space="1" w:color="000000"/>
        </w:pBdr>
        <w:jc w:val="center"/>
        <w:rPr>
          <w:rFonts w:ascii="Tahoma" w:hAnsi="Tahoma" w:cs="Tahoma"/>
          <w:sz w:val="28"/>
          <w:szCs w:val="28"/>
        </w:rPr>
      </w:pPr>
      <w:r>
        <w:rPr>
          <w:b/>
          <w:bCs/>
          <w:sz w:val="28"/>
          <w:szCs w:val="28"/>
        </w:rPr>
        <w:t>IČO: 00696684   DIČ: 2020941274</w:t>
      </w:r>
    </w:p>
    <w:p w14:paraId="19C9DB0B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</w:p>
    <w:p w14:paraId="6FE4F3B5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VEC:</w:t>
      </w:r>
    </w:p>
    <w:p w14:paraId="3D66683B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</w:p>
    <w:p w14:paraId="1CB9747B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Žiadosť o </w:t>
      </w:r>
      <w:r>
        <w:rPr>
          <w:rFonts w:ascii="Tahoma" w:hAnsi="Tahoma" w:cs="Tahoma"/>
          <w:b/>
          <w:bCs/>
          <w:sz w:val="18"/>
          <w:szCs w:val="18"/>
        </w:rPr>
        <w:t>zmenu stavby pred jej dokončením</w:t>
      </w:r>
    </w:p>
    <w:p w14:paraId="11B64C62" w14:textId="77777777" w:rsidR="00EA1373" w:rsidRDefault="00EA1373" w:rsidP="00EA1373">
      <w:pPr>
        <w:autoSpaceDE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99CF9D6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1. Stavebník:</w:t>
      </w:r>
    </w:p>
    <w:p w14:paraId="36293CFE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Priezvisko, meno, titul, názov právnickej osoby alebo fyzickej osoby oprávnenej na podnikanie, adresa:</w:t>
      </w:r>
    </w:p>
    <w:p w14:paraId="6715A33A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4423E8CC" w14:textId="77777777" w:rsidR="00EA1373" w:rsidRDefault="00EA1373" w:rsidP="00EA1373">
      <w:pPr>
        <w:autoSpaceDE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30A6B633" w14:textId="77777777" w:rsidR="00EA1373" w:rsidRDefault="00EA1373" w:rsidP="00EA1373">
      <w:pPr>
        <w:autoSpaceDE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2. Údaje o stavbe, ktorej sa zmena týka:</w:t>
      </w:r>
    </w:p>
    <w:p w14:paraId="06A87F13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druh, účel a názov stavby:</w:t>
      </w:r>
    </w:p>
    <w:p w14:paraId="091FA664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1E3EFD6E" w14:textId="77777777" w:rsidR="00EA1373" w:rsidRDefault="00EA1373" w:rsidP="00EA1373">
      <w:pPr>
        <w:autoSpaceDE w:val="0"/>
        <w:rPr>
          <w:rFonts w:ascii="TimesNewRoman" w:hAnsi="TimesNewRoman" w:cs="TimesNewRoman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718D3A27" w14:textId="77777777" w:rsidR="00EA1373" w:rsidRDefault="00EA1373" w:rsidP="00EA1373">
      <w:pPr>
        <w:autoSpaceDE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- </w:t>
      </w:r>
      <w:r>
        <w:rPr>
          <w:rFonts w:ascii="Tahoma" w:hAnsi="Tahoma" w:cs="Tahoma"/>
          <w:b/>
          <w:bCs/>
          <w:sz w:val="18"/>
          <w:szCs w:val="18"/>
        </w:rPr>
        <w:t xml:space="preserve">číslo popisné </w:t>
      </w:r>
      <w:r>
        <w:rPr>
          <w:rFonts w:ascii="Tahoma" w:hAnsi="Tahoma" w:cs="Tahoma"/>
          <w:sz w:val="18"/>
          <w:szCs w:val="18"/>
        </w:rPr>
        <w:t>(ak ide o zmenu existujúcej stavby) ..............................................................</w:t>
      </w:r>
    </w:p>
    <w:p w14:paraId="51FCD829" w14:textId="77777777" w:rsidR="00EA1373" w:rsidRDefault="00EA1373" w:rsidP="00EA1373">
      <w:pPr>
        <w:autoSpaceDE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- </w:t>
      </w:r>
      <w:r>
        <w:rPr>
          <w:rFonts w:ascii="Tahoma" w:hAnsi="Tahoma" w:cs="Tahoma"/>
          <w:b/>
          <w:bCs/>
          <w:sz w:val="18"/>
          <w:szCs w:val="18"/>
        </w:rPr>
        <w:t xml:space="preserve">obec </w:t>
      </w:r>
      <w:r>
        <w:rPr>
          <w:rFonts w:ascii="Tahoma" w:hAnsi="Tahoma" w:cs="Tahoma"/>
          <w:sz w:val="18"/>
          <w:szCs w:val="18"/>
        </w:rPr>
        <w:t>..............................................................</w:t>
      </w:r>
    </w:p>
    <w:p w14:paraId="6BFD8F9B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- </w:t>
      </w:r>
      <w:r>
        <w:rPr>
          <w:rFonts w:ascii="Tahoma" w:hAnsi="Tahoma" w:cs="Tahoma"/>
          <w:b/>
          <w:bCs/>
          <w:sz w:val="18"/>
          <w:szCs w:val="18"/>
        </w:rPr>
        <w:t xml:space="preserve">parcelné čísla pozemkov na ktorých je stavba uskutočňovaná </w:t>
      </w:r>
      <w:r>
        <w:rPr>
          <w:rFonts w:ascii="Tahoma" w:hAnsi="Tahoma" w:cs="Tahoma"/>
          <w:sz w:val="18"/>
          <w:szCs w:val="18"/>
        </w:rPr>
        <w:t>(podľa katastra nehnuteľností):</w:t>
      </w:r>
    </w:p>
    <w:p w14:paraId="797B3108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0614E656" w14:textId="77777777" w:rsidR="00EA1373" w:rsidRDefault="00EA1373" w:rsidP="00EA1373">
      <w:pPr>
        <w:autoSpaceDE w:val="0"/>
        <w:rPr>
          <w:rFonts w:ascii="TimesNewRoman" w:hAnsi="TimesNewRoman" w:cs="TimesNewRoman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6AD53068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- </w:t>
      </w:r>
      <w:r>
        <w:rPr>
          <w:rFonts w:ascii="Tahoma" w:hAnsi="Tahoma" w:cs="Tahoma"/>
          <w:b/>
          <w:bCs/>
          <w:sz w:val="18"/>
          <w:szCs w:val="18"/>
        </w:rPr>
        <w:t xml:space="preserve">stavebné povolenie na stavbu (pôvodné) bolo vydané </w:t>
      </w:r>
      <w:r>
        <w:rPr>
          <w:rFonts w:ascii="Tahoma" w:hAnsi="Tahoma" w:cs="Tahoma"/>
          <w:sz w:val="18"/>
          <w:szCs w:val="18"/>
        </w:rPr>
        <w:t>..............................................................</w:t>
      </w:r>
    </w:p>
    <w:p w14:paraId="0FAEE458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14:paraId="437AC070" w14:textId="77777777" w:rsidR="00EA1373" w:rsidRDefault="00EA1373" w:rsidP="00EA1373">
      <w:pPr>
        <w:autoSpaceDE w:val="0"/>
        <w:rPr>
          <w:rFonts w:ascii="TimesNewRoman" w:hAnsi="TimesNewRoman" w:cs="TimesNewRoman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dňa ............................, pod číslom ....................................................................................................</w:t>
      </w:r>
    </w:p>
    <w:p w14:paraId="57355291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- </w:t>
      </w:r>
      <w:r>
        <w:rPr>
          <w:rFonts w:ascii="Tahoma" w:hAnsi="Tahoma" w:cs="Tahoma"/>
          <w:b/>
          <w:bCs/>
          <w:sz w:val="18"/>
          <w:szCs w:val="18"/>
        </w:rPr>
        <w:t>k pozemkom, na ktorých je stavba uskutočnená, event. k existujúcej stavbe, má stavebník:</w:t>
      </w:r>
    </w:p>
    <w:p w14:paraId="33AD6243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vlastnícke právo ..............................................................</w:t>
      </w:r>
    </w:p>
    <w:p w14:paraId="1D9F7929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iné právo (uviesť aké) ..............................................................</w:t>
      </w:r>
    </w:p>
    <w:p w14:paraId="09F7E50D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</w:p>
    <w:p w14:paraId="061ADE52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3. Popis navrhovaných zmien oproti stavebnému povoleniu a overenej dokumentácii:</w:t>
      </w:r>
    </w:p>
    <w:p w14:paraId="4FCFA4EA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6BF67687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692E0ADB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26637077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4FDE5734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1FC434CB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452A0D7D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</w:p>
    <w:p w14:paraId="795441A8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4. Zoznam účastníkom konania</w:t>
      </w:r>
      <w:r>
        <w:rPr>
          <w:rFonts w:ascii="Tahoma" w:hAnsi="Tahoma" w:cs="Tahoma"/>
          <w:sz w:val="18"/>
          <w:szCs w:val="18"/>
        </w:rPr>
        <w:t>, ktorých právom chránených záujmov a povinností sa zmena týka (mená,</w:t>
      </w:r>
    </w:p>
    <w:p w14:paraId="3067D4A6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názvy adresy:</w:t>
      </w:r>
    </w:p>
    <w:p w14:paraId="1A55BFA5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66A5E086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04A36EBE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0CDC1E62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</w:p>
    <w:p w14:paraId="73864148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5. Údaje o dokumentácii:</w:t>
      </w:r>
    </w:p>
    <w:p w14:paraId="00836364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4B88AD19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556573A5" w14:textId="77777777" w:rsidR="00EA1373" w:rsidRDefault="00EA1373" w:rsidP="00EA1373">
      <w:pPr>
        <w:autoSpaceDE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301264E6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Dokumentáciu zmeny stavby vypracoval 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14:paraId="4CB58ADE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</w:p>
    <w:p w14:paraId="6B9D5324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6. Ďalšie údaje významné pre rozhodnutie stavebného úradu:</w:t>
      </w:r>
    </w:p>
    <w:p w14:paraId="0D8B8CE2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3DA876DE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02E50868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27802485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7A05D8A2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4D54B949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4654F7DE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</w:p>
    <w:p w14:paraId="44B5CB07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</w:p>
    <w:p w14:paraId="0D3A9B0C" w14:textId="77777777" w:rsidR="00EA1373" w:rsidRDefault="00EA1373" w:rsidP="00EA1373">
      <w:pPr>
        <w:autoSpaceDE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 Kováčovej dňa ...........................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podpis    .................................</w:t>
      </w:r>
    </w:p>
    <w:p w14:paraId="1C5AC41F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P r í l o h y :</w:t>
      </w:r>
    </w:p>
    <w:p w14:paraId="6122ABE8" w14:textId="77777777" w:rsidR="00EA1373" w:rsidRDefault="00EA1373" w:rsidP="00EA1373">
      <w:pPr>
        <w:autoSpaceDE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>
        <w:rPr>
          <w:rFonts w:ascii="Tahoma" w:hAnsi="Tahoma" w:cs="Tahoma"/>
          <w:b/>
          <w:bCs/>
          <w:sz w:val="18"/>
          <w:szCs w:val="18"/>
        </w:rPr>
        <w:t xml:space="preserve">Dokumentácia zmeny stavby </w:t>
      </w:r>
      <w:r>
        <w:rPr>
          <w:rFonts w:ascii="Tahoma" w:hAnsi="Tahoma" w:cs="Tahoma"/>
          <w:sz w:val="18"/>
          <w:szCs w:val="18"/>
        </w:rPr>
        <w:t>(v troch vyhotoveniach)</w:t>
      </w:r>
    </w:p>
    <w:p w14:paraId="0A29CA89" w14:textId="77777777" w:rsidR="00EA1373" w:rsidRDefault="00EA1373" w:rsidP="00EA1373">
      <w:pPr>
        <w:autoSpaceDE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a/ situačné výkresy </w:t>
      </w:r>
      <w:r>
        <w:rPr>
          <w:rFonts w:ascii="Tahoma" w:hAnsi="Tahoma" w:cs="Tahoma"/>
          <w:sz w:val="18"/>
          <w:szCs w:val="18"/>
        </w:rPr>
        <w:t>(ak sa mení vonkajšie pôdorysné alebo výškové usporiadanie stavby)</w:t>
      </w:r>
    </w:p>
    <w:p w14:paraId="004BA8CA" w14:textId="77777777" w:rsidR="00EA1373" w:rsidRDefault="00EA1373" w:rsidP="00EA1373">
      <w:pPr>
        <w:autoSpaceDE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b/ výkresy v rozsahu požadovanej zmeny,</w:t>
      </w:r>
    </w:p>
    <w:p w14:paraId="7196F7A4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c/ technický popis zmeny a údaje o vplyvoch a účinkoch zmeny na okolie.</w:t>
      </w:r>
    </w:p>
    <w:p w14:paraId="47A73981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>
        <w:rPr>
          <w:rFonts w:ascii="Tahoma" w:hAnsi="Tahoma" w:cs="Tahoma"/>
          <w:b/>
          <w:bCs/>
          <w:sz w:val="18"/>
          <w:szCs w:val="18"/>
        </w:rPr>
        <w:t xml:space="preserve">Doklad o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prejednaní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s orgánmi štátnej správy, ktorých záujmy sú dotknuté </w:t>
      </w:r>
      <w:r>
        <w:rPr>
          <w:rFonts w:ascii="Tahoma" w:hAnsi="Tahoma" w:cs="Tahoma"/>
          <w:sz w:val="18"/>
          <w:szCs w:val="18"/>
        </w:rPr>
        <w:t>(pokiaľ takéto konania</w:t>
      </w:r>
    </w:p>
    <w:p w14:paraId="7555D384" w14:textId="77777777" w:rsidR="00EA1373" w:rsidRDefault="00EA1373" w:rsidP="00EA1373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boli vedené)</w:t>
      </w:r>
    </w:p>
    <w:p w14:paraId="78A05DFE" w14:textId="77777777" w:rsidR="00EA1373" w:rsidRDefault="00EA1373" w:rsidP="00EA137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</w:t>
      </w:r>
      <w:r>
        <w:rPr>
          <w:rFonts w:ascii="Tahoma" w:hAnsi="Tahoma" w:cs="Tahoma"/>
          <w:b/>
          <w:bCs/>
          <w:sz w:val="18"/>
          <w:szCs w:val="18"/>
        </w:rPr>
        <w:t>Potvrdenie</w:t>
      </w:r>
      <w:r>
        <w:rPr>
          <w:rFonts w:ascii="Tahoma" w:hAnsi="Tahoma" w:cs="Tahoma"/>
          <w:sz w:val="18"/>
          <w:szCs w:val="18"/>
        </w:rPr>
        <w:t xml:space="preserve"> o zaplatení správneho poplatku ....................€</w:t>
      </w:r>
    </w:p>
    <w:p w14:paraId="3B42E0F8" w14:textId="77777777" w:rsidR="00EA1373" w:rsidRDefault="00EA1373" w:rsidP="00EA1373">
      <w:pPr>
        <w:autoSpaceDE w:val="0"/>
      </w:pPr>
    </w:p>
    <w:p w14:paraId="0FBD6223" w14:textId="77777777" w:rsidR="00EA1373" w:rsidRDefault="00EA1373" w:rsidP="00EA1373"/>
    <w:p w14:paraId="6F6A9C99" w14:textId="77777777" w:rsidR="00EA1373" w:rsidRDefault="00EA1373" w:rsidP="00EA1373"/>
    <w:p w14:paraId="01D9A0E7" w14:textId="77777777" w:rsidR="00D60A18" w:rsidRDefault="00D60A18"/>
    <w:sectPr w:rsidR="00D6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73"/>
    <w:rsid w:val="00D25F87"/>
    <w:rsid w:val="00D60A18"/>
    <w:rsid w:val="00E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7568"/>
  <w15:chartTrackingRefBased/>
  <w15:docId w15:val="{99D87E0C-A0A7-4572-A963-4B97B08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A1373"/>
    <w:pPr>
      <w:keepNext/>
      <w:numPr>
        <w:ilvl w:val="7"/>
        <w:numId w:val="1"/>
      </w:numPr>
      <w:jc w:val="center"/>
      <w:outlineLvl w:val="7"/>
    </w:pPr>
    <w:rPr>
      <w:b/>
      <w:bCs/>
      <w:sz w:val="4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semiHidden/>
    <w:rsid w:val="00EA1373"/>
    <w:rPr>
      <w:rFonts w:ascii="Times New Roman" w:eastAsia="Times New Roman" w:hAnsi="Times New Roman" w:cs="Times New Roman"/>
      <w:b/>
      <w:bCs/>
      <w:sz w:val="48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2021-11-06T07:30:00Z</dcterms:created>
  <dcterms:modified xsi:type="dcterms:W3CDTF">2021-11-06T07:31:00Z</dcterms:modified>
</cp:coreProperties>
</file>